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 </w:t>
      </w:r>
      <w:r w:rsidR="00111734">
        <w:rPr>
          <w:b/>
        </w:rPr>
        <w:t>FAMILY ENGAGEMENT LAB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>ddendum to the data sharing agreement between the Louisiana State Department of Education and</w:t>
      </w:r>
      <w:r w:rsidR="007327F1">
        <w:t xml:space="preserve"> </w:t>
      </w:r>
      <w:r w:rsidR="00111734">
        <w:t>Family Engagement Lab</w:t>
      </w:r>
      <w:r w:rsidR="000B5B01"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the </w:t>
      </w:r>
      <w:r w:rsidR="00111734">
        <w:t>Family Engagement Lab</w:t>
      </w:r>
      <w:r w:rsidR="000B5B01">
        <w:t xml:space="preserve"> </w:t>
      </w:r>
      <w:r w:rsidR="00921834">
        <w:t xml:space="preserve">to all the terms and conditions of the Agreement with respect to any and all student data provided directly to </w:t>
      </w:r>
      <w:r w:rsidR="00111734">
        <w:t>Family Engagement Lab</w:t>
      </w:r>
      <w:r w:rsidR="00921834">
        <w:t>.</w:t>
      </w:r>
      <w:r w:rsidR="007327F1">
        <w:t xml:space="preserve">  </w:t>
      </w:r>
      <w:r w:rsidR="00F74974">
        <w:t xml:space="preserve">Nothing herein shall in any way affect or prejudice the Louisiana Department of Education in its exercise of any rights granted to it under the Agreement.  </w:t>
      </w:r>
      <w:r w:rsidR="00A24F3F">
        <w:t xml:space="preserve"> </w:t>
      </w:r>
      <w:bookmarkStart w:id="0" w:name="_GoBack"/>
      <w:bookmarkEnd w:id="0"/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5B01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1734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27F1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CDA8C-CD4F-403B-BF9E-B53FB9C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Kim Nesmith</cp:lastModifiedBy>
  <cp:revision>2</cp:revision>
  <dcterms:created xsi:type="dcterms:W3CDTF">2019-06-20T18:02:00Z</dcterms:created>
  <dcterms:modified xsi:type="dcterms:W3CDTF">2019-06-20T18:02:00Z</dcterms:modified>
</cp:coreProperties>
</file>