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2E" w:rsidRPr="001C187F" w:rsidRDefault="008B255C" w:rsidP="00514669">
      <w:pPr>
        <w:spacing w:after="0"/>
        <w:jc w:val="center"/>
        <w:rPr>
          <w:rFonts w:ascii="Arial" w:hAnsi="Arial" w:cs="Arial"/>
          <w:b/>
          <w:sz w:val="24"/>
          <w:szCs w:val="24"/>
        </w:rPr>
      </w:pPr>
      <w:r w:rsidRPr="001C187F">
        <w:rPr>
          <w:rFonts w:ascii="Arial" w:hAnsi="Arial" w:cs="Arial"/>
          <w:b/>
          <w:sz w:val="24"/>
          <w:szCs w:val="24"/>
        </w:rPr>
        <w:t>Advisory Council on Student Behavior and Discipline</w:t>
      </w:r>
    </w:p>
    <w:p w:rsidR="008B255C" w:rsidRDefault="008B255C" w:rsidP="00514669">
      <w:pPr>
        <w:spacing w:after="0"/>
        <w:jc w:val="center"/>
        <w:rPr>
          <w:rFonts w:ascii="Arial" w:hAnsi="Arial" w:cs="Arial"/>
          <w:b/>
          <w:sz w:val="24"/>
          <w:szCs w:val="24"/>
        </w:rPr>
      </w:pPr>
      <w:r w:rsidRPr="001C187F">
        <w:rPr>
          <w:rFonts w:ascii="Arial" w:hAnsi="Arial" w:cs="Arial"/>
          <w:b/>
          <w:sz w:val="24"/>
          <w:szCs w:val="24"/>
        </w:rPr>
        <w:t>Legislative Workgroup</w:t>
      </w:r>
    </w:p>
    <w:p w:rsidR="002467A4" w:rsidRDefault="002467A4" w:rsidP="002467A4">
      <w:pPr>
        <w:spacing w:after="0"/>
        <w:jc w:val="center"/>
        <w:rPr>
          <w:rFonts w:ascii="Arial" w:hAnsi="Arial" w:cs="Arial"/>
          <w:b/>
          <w:sz w:val="24"/>
          <w:szCs w:val="24"/>
        </w:rPr>
      </w:pPr>
      <w:proofErr w:type="gramStart"/>
      <w:r>
        <w:rPr>
          <w:rFonts w:ascii="Arial" w:hAnsi="Arial" w:cs="Arial"/>
          <w:b/>
          <w:sz w:val="24"/>
          <w:szCs w:val="24"/>
        </w:rPr>
        <w:t>September 7, 2018    10:00 a.m. – 2:30 p.m.</w:t>
      </w:r>
      <w:proofErr w:type="gramEnd"/>
    </w:p>
    <w:p w:rsidR="002467A4" w:rsidRDefault="00164D99" w:rsidP="002467A4">
      <w:pPr>
        <w:pStyle w:val="Default"/>
        <w:jc w:val="center"/>
        <w:rPr>
          <w:rFonts w:ascii="Arial" w:hAnsi="Arial" w:cs="Arial"/>
        </w:rPr>
      </w:pPr>
      <w:r>
        <w:rPr>
          <w:rFonts w:ascii="Arial" w:hAnsi="Arial" w:cs="Arial"/>
        </w:rPr>
        <w:t xml:space="preserve">La. Developmental Disabilities Council Office </w:t>
      </w:r>
    </w:p>
    <w:p w:rsidR="002467A4" w:rsidRDefault="00164D99" w:rsidP="002467A4">
      <w:pPr>
        <w:pStyle w:val="Default"/>
        <w:jc w:val="center"/>
        <w:rPr>
          <w:rFonts w:ascii="Arial" w:hAnsi="Arial" w:cs="Arial"/>
        </w:rPr>
      </w:pPr>
      <w:r>
        <w:rPr>
          <w:rFonts w:ascii="Arial" w:hAnsi="Arial" w:cs="Arial"/>
        </w:rPr>
        <w:t>636 Main St., Suite A</w:t>
      </w:r>
      <w:r w:rsidR="002467A4">
        <w:rPr>
          <w:rFonts w:ascii="Arial" w:hAnsi="Arial" w:cs="Arial"/>
        </w:rPr>
        <w:t>, Baton Rouge, La. 7080</w:t>
      </w:r>
      <w:r>
        <w:rPr>
          <w:rFonts w:ascii="Arial" w:hAnsi="Arial" w:cs="Arial"/>
        </w:rPr>
        <w:t>1</w:t>
      </w:r>
    </w:p>
    <w:p w:rsidR="00602E2D" w:rsidRDefault="00602E2D" w:rsidP="00514669">
      <w:pPr>
        <w:spacing w:after="0"/>
        <w:jc w:val="center"/>
        <w:rPr>
          <w:rFonts w:ascii="Arial" w:hAnsi="Arial" w:cs="Arial"/>
          <w:b/>
          <w:sz w:val="24"/>
          <w:szCs w:val="24"/>
        </w:rPr>
      </w:pPr>
    </w:p>
    <w:p w:rsidR="00602E2D" w:rsidRDefault="00602E2D" w:rsidP="00514669">
      <w:pPr>
        <w:spacing w:after="0"/>
        <w:jc w:val="center"/>
        <w:rPr>
          <w:rFonts w:ascii="Arial" w:hAnsi="Arial" w:cs="Arial"/>
          <w:b/>
          <w:sz w:val="24"/>
          <w:szCs w:val="24"/>
        </w:rPr>
      </w:pPr>
      <w:r>
        <w:rPr>
          <w:rFonts w:ascii="Arial" w:hAnsi="Arial" w:cs="Arial"/>
          <w:b/>
          <w:sz w:val="24"/>
          <w:szCs w:val="24"/>
        </w:rPr>
        <w:t>Agenda</w:t>
      </w:r>
    </w:p>
    <w:p w:rsidR="00514669" w:rsidRPr="001C187F" w:rsidRDefault="00514669" w:rsidP="00514669">
      <w:pPr>
        <w:spacing w:after="0"/>
        <w:jc w:val="center"/>
        <w:rPr>
          <w:rFonts w:ascii="Arial" w:hAnsi="Arial" w:cs="Arial"/>
          <w:b/>
          <w:sz w:val="24"/>
          <w:szCs w:val="24"/>
        </w:rPr>
      </w:pPr>
    </w:p>
    <w:p w:rsidR="008B255C" w:rsidRDefault="008B255C" w:rsidP="00CE1239">
      <w:pPr>
        <w:ind w:left="1260" w:hanging="1260"/>
        <w:rPr>
          <w:rFonts w:ascii="Arial" w:hAnsi="Arial" w:cs="Arial"/>
          <w:b/>
          <w:sz w:val="24"/>
          <w:szCs w:val="24"/>
        </w:rPr>
      </w:pPr>
      <w:r w:rsidRPr="001C187F">
        <w:rPr>
          <w:rFonts w:ascii="Arial" w:hAnsi="Arial" w:cs="Arial"/>
          <w:b/>
          <w:sz w:val="24"/>
          <w:szCs w:val="24"/>
        </w:rPr>
        <w:t>Members:</w:t>
      </w:r>
      <w:r w:rsidR="00282B3A">
        <w:rPr>
          <w:rFonts w:ascii="Arial" w:hAnsi="Arial" w:cs="Arial"/>
          <w:b/>
          <w:sz w:val="24"/>
          <w:szCs w:val="24"/>
        </w:rPr>
        <w:tab/>
      </w:r>
      <w:r w:rsidR="00282B3A" w:rsidRPr="00BE76BF">
        <w:rPr>
          <w:rFonts w:ascii="Arial" w:hAnsi="Arial" w:cs="Arial"/>
          <w:sz w:val="24"/>
          <w:szCs w:val="24"/>
        </w:rPr>
        <w:t>Katie Barras, Alan Coulter, Shawn Fleming</w:t>
      </w:r>
      <w:r w:rsidR="002467A4">
        <w:rPr>
          <w:rFonts w:ascii="Arial" w:hAnsi="Arial" w:cs="Arial"/>
          <w:sz w:val="24"/>
          <w:szCs w:val="24"/>
        </w:rPr>
        <w:t xml:space="preserve"> (Chair)</w:t>
      </w:r>
      <w:r w:rsidR="00282B3A" w:rsidRPr="00BE76BF">
        <w:rPr>
          <w:rFonts w:ascii="Arial" w:hAnsi="Arial" w:cs="Arial"/>
          <w:sz w:val="24"/>
          <w:szCs w:val="24"/>
        </w:rPr>
        <w:t xml:space="preserve">, Dannie Garrett, Liz Gary, Raymond Jetson, Arielle </w:t>
      </w:r>
      <w:proofErr w:type="spellStart"/>
      <w:r w:rsidR="00282B3A" w:rsidRPr="00BE76BF">
        <w:rPr>
          <w:rFonts w:ascii="Arial" w:hAnsi="Arial" w:cs="Arial"/>
          <w:sz w:val="24"/>
          <w:szCs w:val="24"/>
        </w:rPr>
        <w:t>McConduit</w:t>
      </w:r>
      <w:proofErr w:type="spellEnd"/>
      <w:r w:rsidR="00282B3A" w:rsidRPr="00BE76BF">
        <w:rPr>
          <w:rFonts w:ascii="Arial" w:hAnsi="Arial" w:cs="Arial"/>
          <w:sz w:val="24"/>
          <w:szCs w:val="24"/>
        </w:rPr>
        <w:t xml:space="preserve">, Brad </w:t>
      </w:r>
      <w:proofErr w:type="spellStart"/>
      <w:r w:rsidR="00282B3A" w:rsidRPr="00BE76BF">
        <w:rPr>
          <w:rFonts w:ascii="Arial" w:hAnsi="Arial" w:cs="Arial"/>
          <w:sz w:val="24"/>
          <w:szCs w:val="24"/>
        </w:rPr>
        <w:t>Prudhomme</w:t>
      </w:r>
      <w:proofErr w:type="spellEnd"/>
      <w:r w:rsidR="00282B3A" w:rsidRPr="00BE76BF">
        <w:rPr>
          <w:rFonts w:ascii="Arial" w:hAnsi="Arial" w:cs="Arial"/>
          <w:sz w:val="24"/>
          <w:szCs w:val="24"/>
        </w:rPr>
        <w:t>, Caroline Roemer, Zoe Savitsky, Rob Schlicher, and Gina Womack</w:t>
      </w:r>
    </w:p>
    <w:p w:rsidR="008B255C" w:rsidRPr="001C187F" w:rsidRDefault="008B255C" w:rsidP="00CE1239">
      <w:pPr>
        <w:tabs>
          <w:tab w:val="left" w:pos="1260"/>
        </w:tabs>
        <w:ind w:left="1260" w:hanging="1260"/>
        <w:rPr>
          <w:rFonts w:ascii="Arial" w:hAnsi="Arial" w:cs="Arial"/>
          <w:sz w:val="24"/>
          <w:szCs w:val="24"/>
        </w:rPr>
      </w:pPr>
      <w:r w:rsidRPr="001C187F">
        <w:rPr>
          <w:rFonts w:ascii="Arial" w:hAnsi="Arial" w:cs="Arial"/>
          <w:b/>
          <w:sz w:val="24"/>
          <w:szCs w:val="24"/>
        </w:rPr>
        <w:t>Purpose:</w:t>
      </w:r>
      <w:r w:rsidRPr="001C187F">
        <w:rPr>
          <w:rFonts w:ascii="Arial" w:hAnsi="Arial" w:cs="Arial"/>
          <w:sz w:val="24"/>
          <w:szCs w:val="24"/>
        </w:rPr>
        <w:t xml:space="preserve"> </w:t>
      </w:r>
      <w:r w:rsidRPr="001C187F">
        <w:rPr>
          <w:rFonts w:ascii="Arial" w:hAnsi="Arial" w:cs="Arial"/>
          <w:sz w:val="24"/>
          <w:szCs w:val="24"/>
        </w:rPr>
        <w:tab/>
        <w:t>The Advisory Council on Student Behavior and Discipline shall review current state laws, policies, and regulations regarding student behavior and discipline and shall submit a written report of its findings, including recommendations for needed changes, to the Senate Committee on Education, the House Committee on Education, and the state senator who represents Senate District No. 4, not later than February 15, 2019.</w:t>
      </w:r>
    </w:p>
    <w:p w:rsidR="008B255C" w:rsidRDefault="000A1121" w:rsidP="00BE76BF">
      <w:pPr>
        <w:pStyle w:val="ListParagraph"/>
        <w:numPr>
          <w:ilvl w:val="0"/>
          <w:numId w:val="3"/>
        </w:numPr>
        <w:tabs>
          <w:tab w:val="left" w:pos="1440"/>
        </w:tabs>
        <w:rPr>
          <w:rFonts w:ascii="Arial" w:hAnsi="Arial" w:cs="Arial"/>
          <w:sz w:val="24"/>
          <w:szCs w:val="24"/>
        </w:rPr>
      </w:pPr>
      <w:r w:rsidRPr="00BE76BF">
        <w:rPr>
          <w:rFonts w:ascii="Arial" w:hAnsi="Arial" w:cs="Arial"/>
          <w:sz w:val="24"/>
          <w:szCs w:val="24"/>
        </w:rPr>
        <w:t>Welcome, Introductions and Review of Purpose</w:t>
      </w:r>
    </w:p>
    <w:p w:rsidR="00BA1226" w:rsidRDefault="00BA1226" w:rsidP="00BA1226">
      <w:pPr>
        <w:pStyle w:val="ListParagraph"/>
        <w:tabs>
          <w:tab w:val="left" w:pos="1440"/>
        </w:tabs>
        <w:rPr>
          <w:rFonts w:ascii="Arial" w:hAnsi="Arial" w:cs="Arial"/>
          <w:sz w:val="24"/>
          <w:szCs w:val="24"/>
        </w:rPr>
      </w:pPr>
    </w:p>
    <w:p w:rsidR="00BA1226" w:rsidRDefault="00BA1226" w:rsidP="00BE76BF">
      <w:pPr>
        <w:pStyle w:val="ListParagraph"/>
        <w:numPr>
          <w:ilvl w:val="0"/>
          <w:numId w:val="3"/>
        </w:numPr>
        <w:tabs>
          <w:tab w:val="left" w:pos="1440"/>
        </w:tabs>
        <w:rPr>
          <w:rFonts w:ascii="Arial" w:hAnsi="Arial" w:cs="Arial"/>
          <w:sz w:val="24"/>
          <w:szCs w:val="24"/>
        </w:rPr>
      </w:pPr>
      <w:r>
        <w:rPr>
          <w:rFonts w:ascii="Arial" w:hAnsi="Arial" w:cs="Arial"/>
          <w:sz w:val="24"/>
          <w:szCs w:val="24"/>
        </w:rPr>
        <w:t xml:space="preserve">Consideration of </w:t>
      </w:r>
      <w:hyperlink r:id="rId9" w:history="1">
        <w:r w:rsidRPr="007054F2">
          <w:rPr>
            <w:rStyle w:val="Hyperlink"/>
            <w:rFonts w:ascii="Arial" w:hAnsi="Arial" w:cs="Arial"/>
            <w:sz w:val="24"/>
            <w:szCs w:val="24"/>
          </w:rPr>
          <w:t>minutes</w:t>
        </w:r>
      </w:hyperlink>
      <w:r>
        <w:rPr>
          <w:rFonts w:ascii="Arial" w:hAnsi="Arial" w:cs="Arial"/>
          <w:sz w:val="24"/>
          <w:szCs w:val="24"/>
        </w:rPr>
        <w:t xml:space="preserve"> from the July 13, 2018 meeting</w:t>
      </w:r>
    </w:p>
    <w:p w:rsidR="00AA5A4C" w:rsidRDefault="00AA5A4C" w:rsidP="00AA5A4C">
      <w:pPr>
        <w:pStyle w:val="ListParagraph"/>
        <w:tabs>
          <w:tab w:val="left" w:pos="1440"/>
        </w:tabs>
        <w:rPr>
          <w:rFonts w:ascii="Arial" w:hAnsi="Arial" w:cs="Arial"/>
          <w:sz w:val="24"/>
          <w:szCs w:val="24"/>
        </w:rPr>
      </w:pPr>
    </w:p>
    <w:p w:rsidR="000A5010" w:rsidRDefault="000A5010" w:rsidP="00BE76BF">
      <w:pPr>
        <w:pStyle w:val="ListParagraph"/>
        <w:numPr>
          <w:ilvl w:val="0"/>
          <w:numId w:val="3"/>
        </w:numPr>
        <w:tabs>
          <w:tab w:val="left" w:pos="1440"/>
        </w:tabs>
        <w:rPr>
          <w:rFonts w:ascii="Arial" w:hAnsi="Arial" w:cs="Arial"/>
          <w:sz w:val="24"/>
          <w:szCs w:val="24"/>
        </w:rPr>
      </w:pPr>
      <w:r>
        <w:rPr>
          <w:rFonts w:ascii="Arial" w:hAnsi="Arial" w:cs="Arial"/>
          <w:sz w:val="24"/>
          <w:szCs w:val="24"/>
        </w:rPr>
        <w:t>Consider expected goals and outcomes related to recommendations for changes to state laws, policies and regulations</w:t>
      </w:r>
    </w:p>
    <w:p w:rsidR="000A5010" w:rsidRDefault="000A5010" w:rsidP="000A5010">
      <w:pPr>
        <w:pStyle w:val="ListParagraph"/>
        <w:numPr>
          <w:ilvl w:val="1"/>
          <w:numId w:val="3"/>
        </w:numPr>
        <w:tabs>
          <w:tab w:val="left" w:pos="1440"/>
        </w:tabs>
        <w:rPr>
          <w:rFonts w:ascii="Arial" w:hAnsi="Arial" w:cs="Arial"/>
          <w:sz w:val="24"/>
          <w:szCs w:val="24"/>
        </w:rPr>
      </w:pPr>
      <w:r>
        <w:rPr>
          <w:rFonts w:ascii="Arial" w:hAnsi="Arial" w:cs="Arial"/>
          <w:sz w:val="24"/>
          <w:szCs w:val="24"/>
        </w:rPr>
        <w:t>Review of the Legislative Process</w:t>
      </w:r>
    </w:p>
    <w:p w:rsidR="000A5010" w:rsidRDefault="000A5010" w:rsidP="000A5010">
      <w:pPr>
        <w:pStyle w:val="ListParagraph"/>
        <w:numPr>
          <w:ilvl w:val="1"/>
          <w:numId w:val="3"/>
        </w:numPr>
        <w:tabs>
          <w:tab w:val="left" w:pos="1440"/>
        </w:tabs>
        <w:rPr>
          <w:rFonts w:ascii="Arial" w:hAnsi="Arial" w:cs="Arial"/>
          <w:sz w:val="24"/>
          <w:szCs w:val="24"/>
        </w:rPr>
      </w:pPr>
      <w:r>
        <w:rPr>
          <w:rFonts w:ascii="Arial" w:hAnsi="Arial" w:cs="Arial"/>
          <w:sz w:val="24"/>
          <w:szCs w:val="24"/>
        </w:rPr>
        <w:t>Consideration of the role of Legislative Committee staff</w:t>
      </w:r>
    </w:p>
    <w:p w:rsidR="00BA1226" w:rsidRDefault="00BA1226" w:rsidP="000A5010">
      <w:pPr>
        <w:pStyle w:val="ListParagraph"/>
        <w:numPr>
          <w:ilvl w:val="1"/>
          <w:numId w:val="3"/>
        </w:numPr>
        <w:tabs>
          <w:tab w:val="left" w:pos="1440"/>
        </w:tabs>
        <w:rPr>
          <w:rFonts w:ascii="Arial" w:hAnsi="Arial" w:cs="Arial"/>
          <w:sz w:val="24"/>
          <w:szCs w:val="24"/>
        </w:rPr>
      </w:pPr>
      <w:r>
        <w:rPr>
          <w:rFonts w:ascii="Arial" w:hAnsi="Arial" w:cs="Arial"/>
          <w:sz w:val="24"/>
          <w:szCs w:val="24"/>
        </w:rPr>
        <w:t>Consideration of</w:t>
      </w:r>
      <w:r w:rsidRPr="007054F2">
        <w:rPr>
          <w:rFonts w:ascii="Arial" w:hAnsi="Arial" w:cs="Arial"/>
          <w:sz w:val="24"/>
          <w:szCs w:val="24"/>
        </w:rPr>
        <w:t xml:space="preserve"> </w:t>
      </w:r>
      <w:hyperlink r:id="rId10" w:history="1">
        <w:r w:rsidRPr="007054F2">
          <w:rPr>
            <w:rStyle w:val="Hyperlink"/>
            <w:rFonts w:ascii="Arial" w:hAnsi="Arial" w:cs="Arial"/>
            <w:sz w:val="24"/>
            <w:szCs w:val="24"/>
          </w:rPr>
          <w:t>recommendations</w:t>
        </w:r>
      </w:hyperlink>
      <w:r>
        <w:rPr>
          <w:rFonts w:ascii="Arial" w:hAnsi="Arial" w:cs="Arial"/>
          <w:sz w:val="24"/>
          <w:szCs w:val="24"/>
        </w:rPr>
        <w:t xml:space="preserve"> from Legislative Committee Staff</w:t>
      </w:r>
    </w:p>
    <w:p w:rsidR="00BA1226" w:rsidRDefault="00BA1226" w:rsidP="000A5010">
      <w:pPr>
        <w:pStyle w:val="ListParagraph"/>
        <w:numPr>
          <w:ilvl w:val="1"/>
          <w:numId w:val="3"/>
        </w:numPr>
        <w:tabs>
          <w:tab w:val="left" w:pos="1440"/>
        </w:tabs>
        <w:rPr>
          <w:rFonts w:ascii="Arial" w:hAnsi="Arial" w:cs="Arial"/>
          <w:sz w:val="24"/>
          <w:szCs w:val="24"/>
        </w:rPr>
      </w:pPr>
      <w:r>
        <w:rPr>
          <w:rFonts w:ascii="Arial" w:hAnsi="Arial" w:cs="Arial"/>
          <w:sz w:val="24"/>
          <w:szCs w:val="24"/>
        </w:rPr>
        <w:t xml:space="preserve">Consideration of </w:t>
      </w:r>
      <w:hyperlink r:id="rId11" w:history="1">
        <w:r w:rsidRPr="00EB314E">
          <w:rPr>
            <w:rStyle w:val="Hyperlink"/>
            <w:rFonts w:ascii="Arial" w:hAnsi="Arial" w:cs="Arial"/>
            <w:sz w:val="24"/>
            <w:szCs w:val="24"/>
          </w:rPr>
          <w:t>ACSBD Chair recommendations</w:t>
        </w:r>
      </w:hyperlink>
      <w:bookmarkStart w:id="0" w:name="_GoBack"/>
      <w:bookmarkEnd w:id="0"/>
    </w:p>
    <w:p w:rsidR="00AA5A4C" w:rsidRDefault="00AA5A4C" w:rsidP="00AA5A4C">
      <w:pPr>
        <w:pStyle w:val="ListParagraph"/>
        <w:tabs>
          <w:tab w:val="left" w:pos="1440"/>
        </w:tabs>
        <w:ind w:left="1440"/>
        <w:rPr>
          <w:rFonts w:ascii="Arial" w:hAnsi="Arial" w:cs="Arial"/>
          <w:sz w:val="24"/>
          <w:szCs w:val="24"/>
        </w:rPr>
      </w:pPr>
    </w:p>
    <w:p w:rsidR="00253A8D" w:rsidRPr="00BE76BF" w:rsidRDefault="00253A8D" w:rsidP="00BE76BF">
      <w:pPr>
        <w:pStyle w:val="ListParagraph"/>
        <w:numPr>
          <w:ilvl w:val="0"/>
          <w:numId w:val="3"/>
        </w:numPr>
        <w:tabs>
          <w:tab w:val="left" w:pos="1440"/>
        </w:tabs>
        <w:rPr>
          <w:rFonts w:ascii="Arial" w:hAnsi="Arial" w:cs="Arial"/>
          <w:sz w:val="24"/>
          <w:szCs w:val="24"/>
        </w:rPr>
      </w:pPr>
      <w:r w:rsidRPr="00BE76BF">
        <w:rPr>
          <w:rFonts w:ascii="Arial" w:hAnsi="Arial" w:cs="Arial"/>
          <w:sz w:val="24"/>
          <w:szCs w:val="24"/>
        </w:rPr>
        <w:t>Consider principles</w:t>
      </w:r>
      <w:r w:rsidR="00BE76BF">
        <w:rPr>
          <w:rFonts w:ascii="Arial" w:hAnsi="Arial" w:cs="Arial"/>
          <w:sz w:val="24"/>
          <w:szCs w:val="24"/>
        </w:rPr>
        <w:t xml:space="preserve"> </w:t>
      </w:r>
      <w:r w:rsidRPr="00BE76BF">
        <w:rPr>
          <w:rFonts w:ascii="Arial" w:hAnsi="Arial" w:cs="Arial"/>
          <w:sz w:val="24"/>
          <w:szCs w:val="24"/>
        </w:rPr>
        <w:t xml:space="preserve">established by the ACSBD in September 2017 in making recommendations to state laws, policies and </w:t>
      </w:r>
      <w:r w:rsidR="00BE76BF">
        <w:rPr>
          <w:rFonts w:ascii="Arial" w:hAnsi="Arial" w:cs="Arial"/>
          <w:sz w:val="24"/>
          <w:szCs w:val="24"/>
        </w:rPr>
        <w:t>regulations</w:t>
      </w:r>
      <w:r w:rsidRPr="00BE76BF">
        <w:rPr>
          <w:rFonts w:ascii="Arial" w:hAnsi="Arial" w:cs="Arial"/>
          <w:sz w:val="24"/>
          <w:szCs w:val="24"/>
        </w:rPr>
        <w:t>:</w:t>
      </w:r>
    </w:p>
    <w:p w:rsidR="00253A8D" w:rsidRPr="00BE76BF" w:rsidRDefault="00253A8D" w:rsidP="00BE76BF">
      <w:pPr>
        <w:pStyle w:val="ListParagraph"/>
        <w:numPr>
          <w:ilvl w:val="1"/>
          <w:numId w:val="8"/>
        </w:numPr>
        <w:tabs>
          <w:tab w:val="left" w:pos="1440"/>
        </w:tabs>
        <w:rPr>
          <w:rFonts w:ascii="Arial" w:hAnsi="Arial" w:cs="Arial"/>
          <w:sz w:val="24"/>
          <w:szCs w:val="24"/>
        </w:rPr>
      </w:pPr>
      <w:r w:rsidRPr="00BE76BF">
        <w:rPr>
          <w:rFonts w:ascii="Arial" w:hAnsi="Arial" w:cs="Arial"/>
          <w:sz w:val="24"/>
          <w:szCs w:val="24"/>
        </w:rPr>
        <w:t>Align R.S. 17:416 with R.S. 17:252</w:t>
      </w:r>
    </w:p>
    <w:p w:rsidR="00253A8D" w:rsidRPr="00BE76BF" w:rsidRDefault="00253A8D" w:rsidP="00BE76BF">
      <w:pPr>
        <w:pStyle w:val="ListParagraph"/>
        <w:numPr>
          <w:ilvl w:val="1"/>
          <w:numId w:val="8"/>
        </w:numPr>
        <w:tabs>
          <w:tab w:val="left" w:pos="1440"/>
        </w:tabs>
        <w:rPr>
          <w:rFonts w:ascii="Arial" w:hAnsi="Arial" w:cs="Arial"/>
          <w:sz w:val="24"/>
          <w:szCs w:val="24"/>
        </w:rPr>
      </w:pPr>
      <w:r w:rsidRPr="00BE76BF">
        <w:rPr>
          <w:rFonts w:ascii="Arial" w:hAnsi="Arial" w:cs="Arial"/>
          <w:sz w:val="24"/>
          <w:szCs w:val="24"/>
        </w:rPr>
        <w:t>Remove explicit zero tolerance mandates that tie the hands of teachers administrators and school boards.</w:t>
      </w:r>
    </w:p>
    <w:p w:rsidR="00253A8D" w:rsidRPr="00BE76BF" w:rsidRDefault="00253A8D" w:rsidP="00BE76BF">
      <w:pPr>
        <w:pStyle w:val="ListParagraph"/>
        <w:numPr>
          <w:ilvl w:val="1"/>
          <w:numId w:val="8"/>
        </w:numPr>
        <w:tabs>
          <w:tab w:val="left" w:pos="1440"/>
        </w:tabs>
        <w:rPr>
          <w:rFonts w:ascii="Arial" w:hAnsi="Arial" w:cs="Arial"/>
          <w:sz w:val="24"/>
          <w:szCs w:val="24"/>
        </w:rPr>
      </w:pPr>
      <w:r w:rsidRPr="00BE76BF">
        <w:rPr>
          <w:rFonts w:ascii="Arial" w:hAnsi="Arial" w:cs="Arial"/>
          <w:sz w:val="24"/>
          <w:szCs w:val="24"/>
        </w:rPr>
        <w:t>Ensure all disciplinary statutes apply to charter schools, including charter schools acting as their own LEA.</w:t>
      </w:r>
    </w:p>
    <w:p w:rsidR="00253A8D" w:rsidRPr="00BE76BF" w:rsidRDefault="00253A8D" w:rsidP="00BE76BF">
      <w:pPr>
        <w:pStyle w:val="ListParagraph"/>
        <w:numPr>
          <w:ilvl w:val="1"/>
          <w:numId w:val="8"/>
        </w:numPr>
        <w:tabs>
          <w:tab w:val="left" w:pos="1440"/>
        </w:tabs>
        <w:rPr>
          <w:rFonts w:ascii="Arial" w:hAnsi="Arial" w:cs="Arial"/>
          <w:sz w:val="24"/>
          <w:szCs w:val="24"/>
        </w:rPr>
      </w:pPr>
      <w:r w:rsidRPr="00BE76BF">
        <w:rPr>
          <w:rFonts w:ascii="Arial" w:hAnsi="Arial" w:cs="Arial"/>
          <w:sz w:val="24"/>
          <w:szCs w:val="24"/>
        </w:rPr>
        <w:t>Identify areas of current law best left to BESE for promulgating regulations and issuing guidance.</w:t>
      </w:r>
    </w:p>
    <w:p w:rsidR="002467A4" w:rsidRPr="002467A4" w:rsidRDefault="00253A8D" w:rsidP="002467A4">
      <w:pPr>
        <w:pStyle w:val="ListParagraph"/>
        <w:numPr>
          <w:ilvl w:val="1"/>
          <w:numId w:val="8"/>
        </w:numPr>
        <w:tabs>
          <w:tab w:val="left" w:pos="1440"/>
        </w:tabs>
        <w:rPr>
          <w:rFonts w:ascii="Arial" w:hAnsi="Arial" w:cs="Arial"/>
          <w:sz w:val="24"/>
          <w:szCs w:val="24"/>
        </w:rPr>
      </w:pPr>
      <w:r w:rsidRPr="00BE76BF">
        <w:rPr>
          <w:rFonts w:ascii="Arial" w:hAnsi="Arial" w:cs="Arial"/>
          <w:sz w:val="24"/>
          <w:szCs w:val="24"/>
        </w:rPr>
        <w:t>Establish an appropriate role for the La. Department of Education to provide leadership and support for schools with regards to student behavior, discipline and school climate.</w:t>
      </w:r>
    </w:p>
    <w:tbl>
      <w:tblPr>
        <w:tblW w:w="7560" w:type="dxa"/>
        <w:tblCellSpacing w:w="15" w:type="dxa"/>
        <w:tblInd w:w="2160" w:type="dxa"/>
        <w:tblCellMar>
          <w:top w:w="15" w:type="dxa"/>
          <w:left w:w="15" w:type="dxa"/>
          <w:bottom w:w="15" w:type="dxa"/>
          <w:right w:w="15" w:type="dxa"/>
        </w:tblCellMar>
        <w:tblLook w:val="04A0" w:firstRow="1" w:lastRow="0" w:firstColumn="1" w:lastColumn="0" w:noHBand="0" w:noVBand="1"/>
      </w:tblPr>
      <w:tblGrid>
        <w:gridCol w:w="5670"/>
        <w:gridCol w:w="1890"/>
      </w:tblGrid>
      <w:tr w:rsidR="00BE76BF" w:rsidTr="00D974F9">
        <w:trPr>
          <w:tblCellSpacing w:w="15" w:type="dxa"/>
        </w:trPr>
        <w:tc>
          <w:tcPr>
            <w:tcW w:w="5625" w:type="dxa"/>
            <w:vAlign w:val="center"/>
            <w:hideMark/>
          </w:tcPr>
          <w:p w:rsidR="00BE76BF" w:rsidRDefault="00BE76BF" w:rsidP="00D974F9">
            <w:pPr>
              <w:spacing w:line="240" w:lineRule="atLeast"/>
              <w:rPr>
                <w:rFonts w:ascii="Segoe UI" w:hAnsi="Segoe UI" w:cs="Segoe UI"/>
                <w:color w:val="333333"/>
                <w:sz w:val="18"/>
                <w:szCs w:val="18"/>
              </w:rPr>
            </w:pPr>
            <w:r>
              <w:rPr>
                <w:rFonts w:ascii="Arial" w:hAnsi="Arial" w:cs="Arial"/>
                <w:sz w:val="24"/>
                <w:szCs w:val="24"/>
              </w:rPr>
              <w:t xml:space="preserve">ACSBD Proposed Recommendations for RS 17 416 </w:t>
            </w:r>
            <w:r>
              <w:rPr>
                <w:rFonts w:ascii="Arial" w:hAnsi="Arial" w:cs="Arial"/>
                <w:sz w:val="24"/>
                <w:szCs w:val="24"/>
              </w:rPr>
              <w:lastRenderedPageBreak/>
              <w:t xml:space="preserve">9.15.17 found at </w:t>
            </w:r>
            <w:r>
              <w:rPr>
                <w:rFonts w:ascii="Segoe UI" w:hAnsi="Segoe UI" w:cs="Segoe UI"/>
                <w:color w:val="333333"/>
                <w:sz w:val="18"/>
                <w:szCs w:val="18"/>
              </w:rPr>
              <w:t>ACSBD September 15, 2017 Meeting</w:t>
            </w:r>
          </w:p>
        </w:tc>
        <w:tc>
          <w:tcPr>
            <w:tcW w:w="1845" w:type="dxa"/>
            <w:vAlign w:val="center"/>
            <w:hideMark/>
          </w:tcPr>
          <w:p w:rsidR="00BE76BF" w:rsidRDefault="00CC4379" w:rsidP="00D974F9">
            <w:pPr>
              <w:spacing w:line="240" w:lineRule="atLeast"/>
              <w:rPr>
                <w:rFonts w:ascii="Segoe UI" w:hAnsi="Segoe UI" w:cs="Segoe UI"/>
                <w:color w:val="333333"/>
                <w:sz w:val="18"/>
                <w:szCs w:val="18"/>
              </w:rPr>
            </w:pPr>
            <w:hyperlink r:id="rId12" w:tgtFrame="_blank" w:history="1">
              <w:r w:rsidR="00BE76BF">
                <w:rPr>
                  <w:rStyle w:val="Hyperlink"/>
                  <w:rFonts w:ascii="Segoe UI" w:hAnsi="Segoe UI" w:cs="Segoe UI"/>
                  <w:color w:val="006666"/>
                  <w:sz w:val="18"/>
                  <w:szCs w:val="18"/>
                </w:rPr>
                <w:t>Download</w:t>
              </w:r>
            </w:hyperlink>
          </w:p>
        </w:tc>
      </w:tr>
    </w:tbl>
    <w:p w:rsidR="000A5010" w:rsidRDefault="000A5010" w:rsidP="007E7F81">
      <w:pPr>
        <w:pStyle w:val="ListParagraph"/>
        <w:numPr>
          <w:ilvl w:val="0"/>
          <w:numId w:val="3"/>
        </w:numPr>
        <w:tabs>
          <w:tab w:val="left" w:pos="1440"/>
        </w:tabs>
        <w:ind w:left="810"/>
        <w:rPr>
          <w:rFonts w:ascii="Arial" w:hAnsi="Arial" w:cs="Arial"/>
          <w:sz w:val="24"/>
          <w:szCs w:val="24"/>
        </w:rPr>
      </w:pPr>
      <w:r>
        <w:rPr>
          <w:rFonts w:ascii="Arial" w:hAnsi="Arial" w:cs="Arial"/>
          <w:sz w:val="24"/>
          <w:szCs w:val="24"/>
        </w:rPr>
        <w:lastRenderedPageBreak/>
        <w:t xml:space="preserve">Consideration of recommendations for guidance on specific language in statute </w:t>
      </w:r>
    </w:p>
    <w:p w:rsidR="00AA5A4C" w:rsidRPr="00AA5A4C" w:rsidRDefault="000A1121" w:rsidP="00AA5A4C">
      <w:pPr>
        <w:pStyle w:val="ListParagraph"/>
        <w:numPr>
          <w:ilvl w:val="1"/>
          <w:numId w:val="3"/>
        </w:numPr>
        <w:tabs>
          <w:tab w:val="left" w:pos="1440"/>
        </w:tabs>
        <w:rPr>
          <w:rStyle w:val="Hyperlink"/>
          <w:rFonts w:ascii="Arial" w:hAnsi="Arial" w:cs="Arial"/>
          <w:color w:val="auto"/>
          <w:sz w:val="24"/>
          <w:szCs w:val="24"/>
          <w:u w:val="none"/>
        </w:rPr>
      </w:pPr>
      <w:r w:rsidRPr="00BE76BF">
        <w:rPr>
          <w:rFonts w:ascii="Arial" w:hAnsi="Arial" w:cs="Arial"/>
          <w:sz w:val="24"/>
          <w:szCs w:val="24"/>
        </w:rPr>
        <w:t xml:space="preserve">Review of previously developed </w:t>
      </w:r>
      <w:hyperlink r:id="rId13" w:history="1">
        <w:r w:rsidRPr="00BE76BF">
          <w:rPr>
            <w:rStyle w:val="Hyperlink"/>
            <w:rFonts w:ascii="Arial" w:hAnsi="Arial" w:cs="Arial"/>
            <w:sz w:val="24"/>
            <w:szCs w:val="24"/>
          </w:rPr>
          <w:t xml:space="preserve">recommendations </w:t>
        </w:r>
        <w:r w:rsidR="00514669" w:rsidRPr="00BE76BF">
          <w:rPr>
            <w:rStyle w:val="Hyperlink"/>
            <w:rFonts w:ascii="Arial" w:hAnsi="Arial" w:cs="Arial"/>
            <w:sz w:val="24"/>
            <w:szCs w:val="24"/>
          </w:rPr>
          <w:t xml:space="preserve">to revise La. R.S. 17:416 </w:t>
        </w:r>
        <w:r w:rsidRPr="00BE76BF">
          <w:rPr>
            <w:rStyle w:val="Hyperlink"/>
            <w:rFonts w:ascii="Arial" w:hAnsi="Arial" w:cs="Arial"/>
            <w:sz w:val="24"/>
            <w:szCs w:val="24"/>
          </w:rPr>
          <w:t>endorsed by the full ACSBD on February 6, 2018</w:t>
        </w:r>
      </w:hyperlink>
    </w:p>
    <w:p w:rsidR="00602E2D" w:rsidRDefault="00AA5A4C" w:rsidP="00602E2D">
      <w:pPr>
        <w:pStyle w:val="ListParagraph"/>
        <w:numPr>
          <w:ilvl w:val="1"/>
          <w:numId w:val="3"/>
        </w:numPr>
        <w:tabs>
          <w:tab w:val="left" w:pos="1440"/>
        </w:tabs>
        <w:rPr>
          <w:rFonts w:ascii="Arial" w:hAnsi="Arial" w:cs="Arial"/>
          <w:sz w:val="24"/>
          <w:szCs w:val="24"/>
        </w:rPr>
      </w:pPr>
      <w:r w:rsidRPr="00AA5A4C">
        <w:rPr>
          <w:rFonts w:ascii="Arial" w:hAnsi="Arial" w:cs="Arial"/>
          <w:sz w:val="24"/>
          <w:szCs w:val="24"/>
        </w:rPr>
        <w:t xml:space="preserve">Review of </w:t>
      </w:r>
      <w:hyperlink r:id="rId14" w:history="1">
        <w:r w:rsidRPr="00582314">
          <w:rPr>
            <w:rStyle w:val="Hyperlink"/>
            <w:rFonts w:ascii="Arial" w:hAnsi="Arial" w:cs="Arial"/>
            <w:sz w:val="24"/>
            <w:szCs w:val="24"/>
          </w:rPr>
          <w:t xml:space="preserve">current state laws, policies and regulations regarding student behavior and </w:t>
        </w:r>
        <w:r w:rsidR="00546938" w:rsidRPr="00582314">
          <w:rPr>
            <w:rStyle w:val="Hyperlink"/>
            <w:rFonts w:ascii="Arial" w:hAnsi="Arial" w:cs="Arial"/>
            <w:sz w:val="24"/>
            <w:szCs w:val="24"/>
          </w:rPr>
          <w:t>discipline</w:t>
        </w:r>
      </w:hyperlink>
    </w:p>
    <w:p w:rsidR="00AA5A4C" w:rsidRPr="00602E2D" w:rsidRDefault="00AA5A4C" w:rsidP="00602E2D">
      <w:pPr>
        <w:pStyle w:val="ListParagraph"/>
        <w:numPr>
          <w:ilvl w:val="2"/>
          <w:numId w:val="3"/>
        </w:numPr>
        <w:tabs>
          <w:tab w:val="left" w:pos="1440"/>
        </w:tabs>
        <w:rPr>
          <w:rFonts w:ascii="Arial" w:hAnsi="Arial" w:cs="Arial"/>
          <w:sz w:val="24"/>
          <w:szCs w:val="24"/>
        </w:rPr>
      </w:pPr>
      <w:r w:rsidRPr="00602E2D">
        <w:rPr>
          <w:rFonts w:ascii="Arial" w:hAnsi="Arial" w:cs="Arial"/>
          <w:sz w:val="24"/>
          <w:szCs w:val="24"/>
        </w:rPr>
        <w:t>Determination of scope of review and recommendations.</w:t>
      </w:r>
    </w:p>
    <w:p w:rsidR="000A5010" w:rsidRPr="00AA5A4C" w:rsidRDefault="00AA5A4C" w:rsidP="00AA5A4C">
      <w:pPr>
        <w:pStyle w:val="ListParagraph"/>
        <w:numPr>
          <w:ilvl w:val="1"/>
          <w:numId w:val="3"/>
        </w:numPr>
        <w:tabs>
          <w:tab w:val="left" w:pos="1440"/>
        </w:tabs>
        <w:rPr>
          <w:rFonts w:ascii="Arial" w:hAnsi="Arial" w:cs="Arial"/>
          <w:sz w:val="24"/>
          <w:szCs w:val="24"/>
        </w:rPr>
      </w:pPr>
      <w:r>
        <w:rPr>
          <w:rFonts w:ascii="Arial" w:hAnsi="Arial" w:cs="Arial"/>
          <w:sz w:val="24"/>
          <w:szCs w:val="24"/>
        </w:rPr>
        <w:t xml:space="preserve">Consideration of </w:t>
      </w:r>
      <w:r w:rsidR="000A5010" w:rsidRPr="00AA5A4C">
        <w:rPr>
          <w:rFonts w:ascii="Arial" w:hAnsi="Arial" w:cs="Arial"/>
          <w:sz w:val="24"/>
          <w:szCs w:val="24"/>
        </w:rPr>
        <w:t xml:space="preserve">recommendations </w:t>
      </w:r>
      <w:r>
        <w:rPr>
          <w:rFonts w:ascii="Arial" w:hAnsi="Arial" w:cs="Arial"/>
          <w:sz w:val="24"/>
          <w:szCs w:val="24"/>
        </w:rPr>
        <w:t xml:space="preserve">for </w:t>
      </w:r>
      <w:hyperlink r:id="rId15" w:history="1">
        <w:r w:rsidR="000A5010" w:rsidRPr="00582314">
          <w:rPr>
            <w:rStyle w:val="Hyperlink"/>
            <w:rFonts w:ascii="Arial" w:hAnsi="Arial" w:cs="Arial"/>
            <w:sz w:val="24"/>
            <w:szCs w:val="24"/>
          </w:rPr>
          <w:t xml:space="preserve">specific sections of </w:t>
        </w:r>
        <w:r w:rsidR="00BA1226" w:rsidRPr="00582314">
          <w:rPr>
            <w:rStyle w:val="Hyperlink"/>
            <w:rFonts w:ascii="Arial" w:hAnsi="Arial" w:cs="Arial"/>
            <w:sz w:val="24"/>
            <w:szCs w:val="24"/>
          </w:rPr>
          <w:t>laws, policies and regulations</w:t>
        </w:r>
      </w:hyperlink>
      <w:r w:rsidR="000A5010" w:rsidRPr="00AA5A4C">
        <w:rPr>
          <w:rFonts w:ascii="Arial" w:hAnsi="Arial" w:cs="Arial"/>
          <w:sz w:val="24"/>
          <w:szCs w:val="24"/>
        </w:rPr>
        <w:t xml:space="preserve"> </w:t>
      </w:r>
      <w:r>
        <w:rPr>
          <w:rFonts w:ascii="Arial" w:hAnsi="Arial" w:cs="Arial"/>
          <w:sz w:val="24"/>
          <w:szCs w:val="24"/>
        </w:rPr>
        <w:t xml:space="preserve">related </w:t>
      </w:r>
      <w:r w:rsidR="000A5010" w:rsidRPr="00AA5A4C">
        <w:rPr>
          <w:rFonts w:ascii="Arial" w:hAnsi="Arial" w:cs="Arial"/>
          <w:sz w:val="24"/>
          <w:szCs w:val="24"/>
        </w:rPr>
        <w:t>to:</w:t>
      </w:r>
    </w:p>
    <w:p w:rsidR="00AA5A4C" w:rsidRPr="00602E2D" w:rsidRDefault="000A5010" w:rsidP="00602E2D">
      <w:pPr>
        <w:pStyle w:val="ListParagraph"/>
        <w:numPr>
          <w:ilvl w:val="2"/>
          <w:numId w:val="3"/>
        </w:numPr>
        <w:tabs>
          <w:tab w:val="left" w:pos="1440"/>
        </w:tabs>
        <w:rPr>
          <w:rFonts w:ascii="Arial" w:hAnsi="Arial" w:cs="Arial"/>
          <w:sz w:val="24"/>
          <w:szCs w:val="24"/>
        </w:rPr>
      </w:pPr>
      <w:r w:rsidRPr="00602E2D">
        <w:rPr>
          <w:rFonts w:ascii="Arial" w:hAnsi="Arial" w:cs="Arial"/>
          <w:sz w:val="24"/>
          <w:szCs w:val="24"/>
        </w:rPr>
        <w:t>Align with principles established by Legislative workgroup</w:t>
      </w:r>
    </w:p>
    <w:p w:rsidR="00AA5A4C" w:rsidRPr="00602E2D" w:rsidRDefault="000A5010" w:rsidP="00602E2D">
      <w:pPr>
        <w:pStyle w:val="ListParagraph"/>
        <w:numPr>
          <w:ilvl w:val="2"/>
          <w:numId w:val="3"/>
        </w:numPr>
        <w:tabs>
          <w:tab w:val="left" w:pos="1440"/>
        </w:tabs>
        <w:rPr>
          <w:rFonts w:ascii="Arial" w:hAnsi="Arial" w:cs="Arial"/>
          <w:sz w:val="24"/>
          <w:szCs w:val="24"/>
        </w:rPr>
      </w:pPr>
      <w:r w:rsidRPr="00602E2D">
        <w:rPr>
          <w:rFonts w:ascii="Arial" w:hAnsi="Arial" w:cs="Arial"/>
          <w:sz w:val="24"/>
          <w:szCs w:val="24"/>
        </w:rPr>
        <w:t>Improve clarity</w:t>
      </w:r>
    </w:p>
    <w:p w:rsidR="00AA5A4C" w:rsidRPr="00602E2D" w:rsidRDefault="000A5010" w:rsidP="00602E2D">
      <w:pPr>
        <w:pStyle w:val="ListParagraph"/>
        <w:numPr>
          <w:ilvl w:val="2"/>
          <w:numId w:val="3"/>
        </w:numPr>
        <w:tabs>
          <w:tab w:val="left" w:pos="1440"/>
        </w:tabs>
        <w:rPr>
          <w:rFonts w:ascii="Arial" w:hAnsi="Arial" w:cs="Arial"/>
          <w:sz w:val="24"/>
          <w:szCs w:val="24"/>
        </w:rPr>
      </w:pPr>
      <w:r w:rsidRPr="00602E2D">
        <w:rPr>
          <w:rFonts w:ascii="Arial" w:hAnsi="Arial" w:cs="Arial"/>
          <w:sz w:val="24"/>
          <w:szCs w:val="24"/>
        </w:rPr>
        <w:t>Reduce redundancies and un</w:t>
      </w:r>
      <w:r w:rsidR="000A1121" w:rsidRPr="00602E2D">
        <w:rPr>
          <w:rFonts w:ascii="Arial" w:hAnsi="Arial" w:cs="Arial"/>
          <w:sz w:val="24"/>
          <w:szCs w:val="24"/>
        </w:rPr>
        <w:t xml:space="preserve">necessary </w:t>
      </w:r>
      <w:r w:rsidRPr="00602E2D">
        <w:rPr>
          <w:rFonts w:ascii="Arial" w:hAnsi="Arial" w:cs="Arial"/>
          <w:sz w:val="24"/>
          <w:szCs w:val="24"/>
        </w:rPr>
        <w:t>language</w:t>
      </w:r>
    </w:p>
    <w:p w:rsidR="000A1121" w:rsidRPr="00602E2D" w:rsidRDefault="00AA5A4C" w:rsidP="00602E2D">
      <w:pPr>
        <w:pStyle w:val="ListParagraph"/>
        <w:numPr>
          <w:ilvl w:val="2"/>
          <w:numId w:val="3"/>
        </w:numPr>
        <w:tabs>
          <w:tab w:val="left" w:pos="1440"/>
        </w:tabs>
        <w:rPr>
          <w:rFonts w:ascii="Arial" w:hAnsi="Arial" w:cs="Arial"/>
          <w:sz w:val="24"/>
          <w:szCs w:val="24"/>
        </w:rPr>
      </w:pPr>
      <w:r w:rsidRPr="00602E2D">
        <w:rPr>
          <w:rFonts w:ascii="Arial" w:hAnsi="Arial" w:cs="Arial"/>
          <w:sz w:val="24"/>
          <w:szCs w:val="24"/>
        </w:rPr>
        <w:t>I</w:t>
      </w:r>
      <w:r w:rsidR="000A5010" w:rsidRPr="00602E2D">
        <w:rPr>
          <w:rFonts w:ascii="Arial" w:hAnsi="Arial" w:cs="Arial"/>
          <w:sz w:val="24"/>
          <w:szCs w:val="24"/>
        </w:rPr>
        <w:t>mprove align with other sections of law</w:t>
      </w:r>
    </w:p>
    <w:p w:rsidR="000A1121" w:rsidRPr="001C187F" w:rsidRDefault="00AA5A4C" w:rsidP="00AA5A4C">
      <w:pPr>
        <w:ind w:left="720" w:hanging="720"/>
        <w:rPr>
          <w:rFonts w:ascii="Arial" w:hAnsi="Arial" w:cs="Arial"/>
          <w:sz w:val="24"/>
          <w:szCs w:val="24"/>
        </w:rPr>
      </w:pPr>
      <w:r>
        <w:rPr>
          <w:rFonts w:ascii="Arial" w:hAnsi="Arial" w:cs="Arial"/>
          <w:sz w:val="24"/>
          <w:szCs w:val="24"/>
        </w:rPr>
        <w:t>V.</w:t>
      </w:r>
      <w:r>
        <w:rPr>
          <w:rFonts w:ascii="Arial" w:hAnsi="Arial" w:cs="Arial"/>
          <w:sz w:val="24"/>
          <w:szCs w:val="24"/>
        </w:rPr>
        <w:tab/>
        <w:t>Adjourn</w:t>
      </w:r>
    </w:p>
    <w:sectPr w:rsidR="000A1121" w:rsidRPr="001C187F" w:rsidSect="001C187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379" w:rsidRDefault="00CC4379" w:rsidP="00BA1226">
      <w:pPr>
        <w:spacing w:after="0" w:line="240" w:lineRule="auto"/>
      </w:pPr>
      <w:r>
        <w:separator/>
      </w:r>
    </w:p>
  </w:endnote>
  <w:endnote w:type="continuationSeparator" w:id="0">
    <w:p w:rsidR="00CC4379" w:rsidRDefault="00CC4379" w:rsidP="00BA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88826"/>
      <w:docPartObj>
        <w:docPartGallery w:val="Page Numbers (Bottom of Page)"/>
        <w:docPartUnique/>
      </w:docPartObj>
    </w:sdtPr>
    <w:sdtEndPr>
      <w:rPr>
        <w:noProof/>
      </w:rPr>
    </w:sdtEndPr>
    <w:sdtContent>
      <w:p w:rsidR="00BA1226" w:rsidRDefault="00BA1226">
        <w:pPr>
          <w:pStyle w:val="Footer"/>
          <w:jc w:val="center"/>
        </w:pPr>
        <w:r>
          <w:fldChar w:fldCharType="begin"/>
        </w:r>
        <w:r>
          <w:instrText xml:space="preserve"> PAGE   \* MERGEFORMAT </w:instrText>
        </w:r>
        <w:r>
          <w:fldChar w:fldCharType="separate"/>
        </w:r>
        <w:r w:rsidR="00EB314E">
          <w:rPr>
            <w:noProof/>
          </w:rPr>
          <w:t>1</w:t>
        </w:r>
        <w:r>
          <w:rPr>
            <w:noProof/>
          </w:rPr>
          <w:fldChar w:fldCharType="end"/>
        </w:r>
      </w:p>
    </w:sdtContent>
  </w:sdt>
  <w:p w:rsidR="00BA1226" w:rsidRDefault="00BA1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379" w:rsidRDefault="00CC4379" w:rsidP="00BA1226">
      <w:pPr>
        <w:spacing w:after="0" w:line="240" w:lineRule="auto"/>
      </w:pPr>
      <w:r>
        <w:separator/>
      </w:r>
    </w:p>
  </w:footnote>
  <w:footnote w:type="continuationSeparator" w:id="0">
    <w:p w:rsidR="00CC4379" w:rsidRDefault="00CC4379" w:rsidP="00BA1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E2D" w:rsidRDefault="00602E2D">
    <w:pPr>
      <w:pStyle w:val="Header"/>
    </w:pPr>
    <w:r>
      <w:t>ACSBD Legislative Workgroup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1A4"/>
    <w:multiLevelType w:val="hybridMultilevel"/>
    <w:tmpl w:val="86222A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07620"/>
    <w:multiLevelType w:val="hybridMultilevel"/>
    <w:tmpl w:val="E578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B2891"/>
    <w:multiLevelType w:val="hybridMultilevel"/>
    <w:tmpl w:val="0F9417EC"/>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4164A"/>
    <w:multiLevelType w:val="hybridMultilevel"/>
    <w:tmpl w:val="86423C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63AE2"/>
    <w:multiLevelType w:val="hybridMultilevel"/>
    <w:tmpl w:val="5076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134AF"/>
    <w:multiLevelType w:val="hybridMultilevel"/>
    <w:tmpl w:val="693EE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6583FBE"/>
    <w:multiLevelType w:val="hybridMultilevel"/>
    <w:tmpl w:val="1C9E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EC7C6E"/>
    <w:multiLevelType w:val="hybridMultilevel"/>
    <w:tmpl w:val="DCF08E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6240E"/>
    <w:multiLevelType w:val="hybridMultilevel"/>
    <w:tmpl w:val="CE0C53A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nsid w:val="3A03461A"/>
    <w:multiLevelType w:val="hybridMultilevel"/>
    <w:tmpl w:val="90685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C2A5D00"/>
    <w:multiLevelType w:val="hybridMultilevel"/>
    <w:tmpl w:val="27A416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9156417"/>
    <w:multiLevelType w:val="hybridMultilevel"/>
    <w:tmpl w:val="E788C850"/>
    <w:lvl w:ilvl="0" w:tplc="77940660">
      <w:start w:val="1"/>
      <w:numFmt w:val="upperRoman"/>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806EEB"/>
    <w:multiLevelType w:val="hybridMultilevel"/>
    <w:tmpl w:val="F4CA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312AD4"/>
    <w:multiLevelType w:val="hybridMultilevel"/>
    <w:tmpl w:val="7A32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EE6B8C"/>
    <w:multiLevelType w:val="hybridMultilevel"/>
    <w:tmpl w:val="54800D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E8139F"/>
    <w:multiLevelType w:val="hybridMultilevel"/>
    <w:tmpl w:val="01D83200"/>
    <w:lvl w:ilvl="0" w:tplc="04090011">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0"/>
  </w:num>
  <w:num w:numId="5">
    <w:abstractNumId w:val="3"/>
  </w:num>
  <w:num w:numId="6">
    <w:abstractNumId w:val="7"/>
  </w:num>
  <w:num w:numId="7">
    <w:abstractNumId w:val="2"/>
  </w:num>
  <w:num w:numId="8">
    <w:abstractNumId w:val="15"/>
  </w:num>
  <w:num w:numId="9">
    <w:abstractNumId w:val="14"/>
  </w:num>
  <w:num w:numId="10">
    <w:abstractNumId w:val="8"/>
  </w:num>
  <w:num w:numId="11">
    <w:abstractNumId w:val="4"/>
  </w:num>
  <w:num w:numId="12">
    <w:abstractNumId w:val="5"/>
  </w:num>
  <w:num w:numId="13">
    <w:abstractNumId w:val="9"/>
  </w:num>
  <w:num w:numId="14">
    <w:abstractNumId w:val="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5C"/>
    <w:rsid w:val="000A1121"/>
    <w:rsid w:val="000A5010"/>
    <w:rsid w:val="00107F90"/>
    <w:rsid w:val="001465F5"/>
    <w:rsid w:val="00164D99"/>
    <w:rsid w:val="001C187F"/>
    <w:rsid w:val="002467A4"/>
    <w:rsid w:val="00253A8D"/>
    <w:rsid w:val="00282B3A"/>
    <w:rsid w:val="00293E94"/>
    <w:rsid w:val="00483AFF"/>
    <w:rsid w:val="00514669"/>
    <w:rsid w:val="00546938"/>
    <w:rsid w:val="00582314"/>
    <w:rsid w:val="00602E2D"/>
    <w:rsid w:val="0061650E"/>
    <w:rsid w:val="0066403E"/>
    <w:rsid w:val="007054F2"/>
    <w:rsid w:val="00737900"/>
    <w:rsid w:val="00787EB3"/>
    <w:rsid w:val="007A1372"/>
    <w:rsid w:val="007E7F81"/>
    <w:rsid w:val="00881297"/>
    <w:rsid w:val="008B255C"/>
    <w:rsid w:val="008F5084"/>
    <w:rsid w:val="00A7287D"/>
    <w:rsid w:val="00AA5A4C"/>
    <w:rsid w:val="00B76D09"/>
    <w:rsid w:val="00B8384E"/>
    <w:rsid w:val="00BA1226"/>
    <w:rsid w:val="00BE02B8"/>
    <w:rsid w:val="00BE76BF"/>
    <w:rsid w:val="00C43D67"/>
    <w:rsid w:val="00C82CA7"/>
    <w:rsid w:val="00CC4379"/>
    <w:rsid w:val="00CD7B2E"/>
    <w:rsid w:val="00CE1239"/>
    <w:rsid w:val="00CE5A4F"/>
    <w:rsid w:val="00D6515D"/>
    <w:rsid w:val="00D801A4"/>
    <w:rsid w:val="00DB294A"/>
    <w:rsid w:val="00DD1BD0"/>
    <w:rsid w:val="00EA08EA"/>
    <w:rsid w:val="00EB314E"/>
    <w:rsid w:val="00EE1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87D"/>
    <w:rPr>
      <w:color w:val="0040C0"/>
      <w:u w:val="single"/>
    </w:rPr>
  </w:style>
  <w:style w:type="paragraph" w:customStyle="1" w:styleId="a0001">
    <w:name w:val="a0001"/>
    <w:basedOn w:val="Normal"/>
    <w:rsid w:val="00D65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02">
    <w:name w:val="a0002"/>
    <w:basedOn w:val="Normal"/>
    <w:rsid w:val="00D6515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83AFF"/>
    <w:rPr>
      <w:color w:val="954F72" w:themeColor="followedHyperlink"/>
      <w:u w:val="single"/>
    </w:rPr>
  </w:style>
  <w:style w:type="paragraph" w:customStyle="1" w:styleId="Chapter">
    <w:name w:val="Chapter"/>
    <w:basedOn w:val="Normal"/>
    <w:link w:val="ChapterChar"/>
    <w:rsid w:val="00C43D67"/>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lang w:val="x-none" w:eastAsia="x-none"/>
    </w:rPr>
  </w:style>
  <w:style w:type="paragraph" w:customStyle="1" w:styleId="Section">
    <w:name w:val="Section"/>
    <w:basedOn w:val="Normal"/>
    <w:link w:val="SectionChar"/>
    <w:rsid w:val="00C43D6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lang w:val="x-none" w:eastAsia="x-none"/>
    </w:rPr>
  </w:style>
  <w:style w:type="character" w:customStyle="1" w:styleId="SectionChar">
    <w:name w:val="Section Char"/>
    <w:link w:val="Section"/>
    <w:locked/>
    <w:rsid w:val="00C43D67"/>
    <w:rPr>
      <w:rFonts w:ascii="Times New Roman" w:eastAsia="Times New Roman" w:hAnsi="Times New Roman" w:cs="Times New Roman"/>
      <w:b/>
      <w:kern w:val="2"/>
      <w:sz w:val="20"/>
      <w:szCs w:val="20"/>
      <w:lang w:val="x-none" w:eastAsia="x-none"/>
    </w:rPr>
  </w:style>
  <w:style w:type="character" w:customStyle="1" w:styleId="ChapterChar">
    <w:name w:val="Chapter Char"/>
    <w:link w:val="Chapter"/>
    <w:rsid w:val="00C43D67"/>
    <w:rPr>
      <w:rFonts w:ascii="Times New Roman" w:eastAsia="Times New Roman" w:hAnsi="Times New Roman" w:cs="Times New Roman"/>
      <w:b/>
      <w:kern w:val="2"/>
      <w:sz w:val="28"/>
      <w:szCs w:val="20"/>
      <w:lang w:val="x-none" w:eastAsia="x-none"/>
    </w:rPr>
  </w:style>
  <w:style w:type="paragraph" w:styleId="ListParagraph">
    <w:name w:val="List Paragraph"/>
    <w:basedOn w:val="Normal"/>
    <w:uiPriority w:val="34"/>
    <w:qFormat/>
    <w:rsid w:val="00BE76BF"/>
    <w:pPr>
      <w:ind w:left="720"/>
      <w:contextualSpacing/>
    </w:pPr>
  </w:style>
  <w:style w:type="paragraph" w:customStyle="1" w:styleId="Default">
    <w:name w:val="Default"/>
    <w:rsid w:val="00DD1BD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A1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226"/>
  </w:style>
  <w:style w:type="paragraph" w:styleId="Footer">
    <w:name w:val="footer"/>
    <w:basedOn w:val="Normal"/>
    <w:link w:val="FooterChar"/>
    <w:uiPriority w:val="99"/>
    <w:unhideWhenUsed/>
    <w:rsid w:val="00BA1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87D"/>
    <w:rPr>
      <w:color w:val="0040C0"/>
      <w:u w:val="single"/>
    </w:rPr>
  </w:style>
  <w:style w:type="paragraph" w:customStyle="1" w:styleId="a0001">
    <w:name w:val="a0001"/>
    <w:basedOn w:val="Normal"/>
    <w:rsid w:val="00D65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02">
    <w:name w:val="a0002"/>
    <w:basedOn w:val="Normal"/>
    <w:rsid w:val="00D6515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83AFF"/>
    <w:rPr>
      <w:color w:val="954F72" w:themeColor="followedHyperlink"/>
      <w:u w:val="single"/>
    </w:rPr>
  </w:style>
  <w:style w:type="paragraph" w:customStyle="1" w:styleId="Chapter">
    <w:name w:val="Chapter"/>
    <w:basedOn w:val="Normal"/>
    <w:link w:val="ChapterChar"/>
    <w:rsid w:val="00C43D67"/>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lang w:val="x-none" w:eastAsia="x-none"/>
    </w:rPr>
  </w:style>
  <w:style w:type="paragraph" w:customStyle="1" w:styleId="Section">
    <w:name w:val="Section"/>
    <w:basedOn w:val="Normal"/>
    <w:link w:val="SectionChar"/>
    <w:rsid w:val="00C43D6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lang w:val="x-none" w:eastAsia="x-none"/>
    </w:rPr>
  </w:style>
  <w:style w:type="character" w:customStyle="1" w:styleId="SectionChar">
    <w:name w:val="Section Char"/>
    <w:link w:val="Section"/>
    <w:locked/>
    <w:rsid w:val="00C43D67"/>
    <w:rPr>
      <w:rFonts w:ascii="Times New Roman" w:eastAsia="Times New Roman" w:hAnsi="Times New Roman" w:cs="Times New Roman"/>
      <w:b/>
      <w:kern w:val="2"/>
      <w:sz w:val="20"/>
      <w:szCs w:val="20"/>
      <w:lang w:val="x-none" w:eastAsia="x-none"/>
    </w:rPr>
  </w:style>
  <w:style w:type="character" w:customStyle="1" w:styleId="ChapterChar">
    <w:name w:val="Chapter Char"/>
    <w:link w:val="Chapter"/>
    <w:rsid w:val="00C43D67"/>
    <w:rPr>
      <w:rFonts w:ascii="Times New Roman" w:eastAsia="Times New Roman" w:hAnsi="Times New Roman" w:cs="Times New Roman"/>
      <w:b/>
      <w:kern w:val="2"/>
      <w:sz w:val="28"/>
      <w:szCs w:val="20"/>
      <w:lang w:val="x-none" w:eastAsia="x-none"/>
    </w:rPr>
  </w:style>
  <w:style w:type="paragraph" w:styleId="ListParagraph">
    <w:name w:val="List Paragraph"/>
    <w:basedOn w:val="Normal"/>
    <w:uiPriority w:val="34"/>
    <w:qFormat/>
    <w:rsid w:val="00BE76BF"/>
    <w:pPr>
      <w:ind w:left="720"/>
      <w:contextualSpacing/>
    </w:pPr>
  </w:style>
  <w:style w:type="paragraph" w:customStyle="1" w:styleId="Default">
    <w:name w:val="Default"/>
    <w:rsid w:val="00DD1BD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A1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226"/>
  </w:style>
  <w:style w:type="paragraph" w:styleId="Footer">
    <w:name w:val="footer"/>
    <w:basedOn w:val="Normal"/>
    <w:link w:val="FooterChar"/>
    <w:uiPriority w:val="99"/>
    <w:unhideWhenUsed/>
    <w:rsid w:val="00BA1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4410">
      <w:bodyDiv w:val="1"/>
      <w:marLeft w:val="0"/>
      <w:marRight w:val="0"/>
      <w:marTop w:val="0"/>
      <w:marBottom w:val="0"/>
      <w:divBdr>
        <w:top w:val="none" w:sz="0" w:space="0" w:color="auto"/>
        <w:left w:val="none" w:sz="0" w:space="0" w:color="auto"/>
        <w:bottom w:val="none" w:sz="0" w:space="0" w:color="auto"/>
        <w:right w:val="none" w:sz="0" w:space="0" w:color="auto"/>
      </w:divBdr>
    </w:div>
    <w:div w:id="478039384">
      <w:bodyDiv w:val="1"/>
      <w:marLeft w:val="0"/>
      <w:marRight w:val="0"/>
      <w:marTop w:val="0"/>
      <w:marBottom w:val="0"/>
      <w:divBdr>
        <w:top w:val="none" w:sz="0" w:space="0" w:color="auto"/>
        <w:left w:val="none" w:sz="0" w:space="0" w:color="auto"/>
        <w:bottom w:val="none" w:sz="0" w:space="0" w:color="auto"/>
        <w:right w:val="none" w:sz="0" w:space="0" w:color="auto"/>
      </w:divBdr>
    </w:div>
    <w:div w:id="767315125">
      <w:bodyDiv w:val="1"/>
      <w:marLeft w:val="0"/>
      <w:marRight w:val="0"/>
      <w:marTop w:val="0"/>
      <w:marBottom w:val="0"/>
      <w:divBdr>
        <w:top w:val="none" w:sz="0" w:space="0" w:color="auto"/>
        <w:left w:val="none" w:sz="0" w:space="0" w:color="auto"/>
        <w:bottom w:val="none" w:sz="0" w:space="0" w:color="auto"/>
        <w:right w:val="none" w:sz="0" w:space="0" w:color="auto"/>
      </w:divBdr>
    </w:div>
    <w:div w:id="133945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oarddocs.com/la/bese/Board.nsf/files/AWF24W79D58C/$file/4.6_AGII_Advisory%20Council%20on%20Student%20Behavior%20and%20Disciplin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ouisianabelieves.com/docs/default-source/advisory-council/acsbd-september-15-2017-meeting.zip?sfvrsn=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uisianabelieves.com/docs/default-source/advisory-council/acsbd-legislative-workgroup-chairman-recommendations.docx?sfvrsn=6" TargetMode="External"/><Relationship Id="rId5" Type="http://schemas.openxmlformats.org/officeDocument/2006/relationships/settings" Target="settings.xml"/><Relationship Id="rId15" Type="http://schemas.openxmlformats.org/officeDocument/2006/relationships/hyperlink" Target="https://www.louisianabelieves.com/docs/default-source/advisory-council/acsbd-legislative-workgroup-excerpts-from-la-statutes---policy.pdf?sfvrsn=3" TargetMode="External"/><Relationship Id="rId10" Type="http://schemas.openxmlformats.org/officeDocument/2006/relationships/hyperlink" Target="https://www.louisianabelieves.com/docs/default-source/advisory-council/acsbd-legislative-workgroup-leg-ed-staff-recommendations.docx?sfvrsn=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louisianabelieves.com/docs/default-source/advisory-council/acsbd-legislative-workgroup-july-2018-minutes.docx?sfvrsn=3" TargetMode="External"/><Relationship Id="rId14" Type="http://schemas.openxmlformats.org/officeDocument/2006/relationships/hyperlink" Target="https://www.louisianabelieves.com/docs/default-source/advisory-council/acsbd-legislative-workgroup-links-from-la-statutes---policy.docx?sfvrs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EF4E7-1A4A-4ED3-B751-08016ABF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LDH</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Leslie Hill</cp:lastModifiedBy>
  <cp:revision>4</cp:revision>
  <dcterms:created xsi:type="dcterms:W3CDTF">2018-08-31T22:04:00Z</dcterms:created>
  <dcterms:modified xsi:type="dcterms:W3CDTF">2018-08-31T23:21:00Z</dcterms:modified>
</cp:coreProperties>
</file>